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F79F" w14:textId="74E39DF0" w:rsidR="00605239" w:rsidRPr="00EE5103" w:rsidRDefault="005A53F4" w:rsidP="006263B9">
      <w:pPr>
        <w:spacing w:after="0" w:line="240" w:lineRule="auto"/>
        <w:jc w:val="center"/>
        <w:rPr>
          <w:sz w:val="36"/>
        </w:rPr>
      </w:pPr>
      <w:r>
        <w:rPr>
          <w:b/>
          <w:sz w:val="36"/>
          <w:u w:val="single"/>
        </w:rPr>
        <w:t>EVSP Steering Committee</w:t>
      </w:r>
      <w:r w:rsidR="00EE5103" w:rsidRPr="00EE5103">
        <w:rPr>
          <w:b/>
          <w:sz w:val="36"/>
          <w:u w:val="single"/>
        </w:rPr>
        <w:t xml:space="preserve"> </w:t>
      </w:r>
      <w:r w:rsidR="007C1F25">
        <w:rPr>
          <w:b/>
          <w:sz w:val="36"/>
          <w:u w:val="single"/>
        </w:rPr>
        <w:t>Notes</w:t>
      </w:r>
    </w:p>
    <w:p w14:paraId="63CE9E82" w14:textId="77777777" w:rsidR="007C6902" w:rsidRDefault="007C6902" w:rsidP="006263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Ventura County Community Foundation Building</w:t>
      </w:r>
    </w:p>
    <w:p w14:paraId="08A3DC0A" w14:textId="77777777" w:rsidR="007C6902" w:rsidRPr="00CC53B6" w:rsidRDefault="007C6902" w:rsidP="006263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4001 Mission Oaks Blvd, Camarillo, CA 93012</w:t>
      </w:r>
    </w:p>
    <w:p w14:paraId="2F382B7C" w14:textId="286731D9" w:rsidR="00EE5103" w:rsidRDefault="00185F9F" w:rsidP="006263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A53F4">
        <w:rPr>
          <w:sz w:val="28"/>
          <w:szCs w:val="28"/>
        </w:rPr>
        <w:t>/</w:t>
      </w:r>
      <w:r>
        <w:rPr>
          <w:sz w:val="28"/>
          <w:szCs w:val="28"/>
        </w:rPr>
        <w:t>26</w:t>
      </w:r>
      <w:r w:rsidR="00CC53B6" w:rsidRPr="00CC53B6">
        <w:rPr>
          <w:sz w:val="28"/>
          <w:szCs w:val="28"/>
        </w:rPr>
        <w:t>/201</w:t>
      </w:r>
      <w:r w:rsidR="00684B8E">
        <w:rPr>
          <w:sz w:val="28"/>
          <w:szCs w:val="28"/>
        </w:rPr>
        <w:t>9</w:t>
      </w:r>
      <w:r>
        <w:rPr>
          <w:sz w:val="28"/>
          <w:szCs w:val="28"/>
        </w:rPr>
        <w:t xml:space="preserve">    9-11AM</w:t>
      </w:r>
    </w:p>
    <w:p w14:paraId="390EC5FE" w14:textId="5DF26F54" w:rsidR="00FD2CE0" w:rsidRDefault="00FD2CE0" w:rsidP="006263B9">
      <w:pPr>
        <w:spacing w:after="0" w:line="240" w:lineRule="auto"/>
        <w:jc w:val="center"/>
        <w:rPr>
          <w:sz w:val="28"/>
          <w:szCs w:val="28"/>
        </w:rPr>
      </w:pPr>
    </w:p>
    <w:p w14:paraId="38A5DAE2" w14:textId="77777777" w:rsidR="00F61FB3" w:rsidRPr="00CC53B6" w:rsidRDefault="00F61FB3" w:rsidP="006263B9">
      <w:pPr>
        <w:spacing w:after="0" w:line="240" w:lineRule="auto"/>
        <w:jc w:val="center"/>
        <w:rPr>
          <w:sz w:val="28"/>
          <w:szCs w:val="28"/>
        </w:rPr>
      </w:pPr>
    </w:p>
    <w:p w14:paraId="4D97BC5F" w14:textId="3DF116BC" w:rsidR="00D712E5" w:rsidRDefault="00D712E5" w:rsidP="006263B9">
      <w:pPr>
        <w:spacing w:line="240" w:lineRule="auto"/>
      </w:pPr>
      <w:r>
        <w:t xml:space="preserve">Attendees: Talia Barrera (HSA); </w:t>
      </w:r>
      <w:r w:rsidR="00154737">
        <w:t xml:space="preserve">Bill Bartels (EDC); </w:t>
      </w:r>
      <w:r>
        <w:t xml:space="preserve">Vanessa Bechtel (VCCF); Stephanie Bertsch Merbach (VCCF); </w:t>
      </w:r>
      <w:r w:rsidR="00154737">
        <w:t xml:space="preserve">Claire </w:t>
      </w:r>
      <w:proofErr w:type="spellStart"/>
      <w:r w:rsidR="00154737">
        <w:t>Briglio</w:t>
      </w:r>
      <w:proofErr w:type="spellEnd"/>
      <w:r w:rsidR="00154737">
        <w:t xml:space="preserve"> (EDC); Estelle </w:t>
      </w:r>
      <w:proofErr w:type="spellStart"/>
      <w:r w:rsidR="00154737">
        <w:t>Bussa</w:t>
      </w:r>
      <w:proofErr w:type="spellEnd"/>
      <w:r w:rsidR="00154737">
        <w:t xml:space="preserve"> (City of Ventura);</w:t>
      </w:r>
      <w:r w:rsidR="00154737">
        <w:t xml:space="preserve"> </w:t>
      </w:r>
      <w:r w:rsidR="00154737">
        <w:t>Cindy Cantle (Supervisor Bennett);</w:t>
      </w:r>
      <w:r w:rsidR="00154737" w:rsidRPr="00154737">
        <w:t xml:space="preserve"> </w:t>
      </w:r>
      <w:r w:rsidR="00154737">
        <w:t>Gary Cushing (Camarillo Chamber of Commerce); Rebecca Evans (WDB);</w:t>
      </w:r>
      <w:r w:rsidR="00154737" w:rsidRPr="00154737">
        <w:t xml:space="preserve"> </w:t>
      </w:r>
      <w:r w:rsidR="00154737">
        <w:t>Matthew Fienup (CLU); Matt Guthrie (District 3, Supervisor Long);</w:t>
      </w:r>
      <w:r w:rsidR="00154737" w:rsidRPr="00E12AA1">
        <w:t xml:space="preserve"> </w:t>
      </w:r>
      <w:r w:rsidR="00154737">
        <w:t xml:space="preserve">Phil Hampton (CSUCI); </w:t>
      </w:r>
      <w:r w:rsidR="00154737">
        <w:t xml:space="preserve">Jake Hansen (EDC); </w:t>
      </w:r>
      <w:r w:rsidR="00154737">
        <w:t>Tracy Hudak (</w:t>
      </w:r>
      <w:proofErr w:type="spellStart"/>
      <w:r w:rsidR="00154737">
        <w:t>CreativityWorks</w:t>
      </w:r>
      <w:proofErr w:type="spellEnd"/>
      <w:r w:rsidR="00154737">
        <w:t xml:space="preserve">); </w:t>
      </w:r>
      <w:r w:rsidR="00154737">
        <w:t xml:space="preserve">Victoria Jump (AAA); </w:t>
      </w:r>
      <w:r w:rsidR="00154737">
        <w:t xml:space="preserve">Jeff Lambert (City of Oxnard); Rachel Linares (CEO); </w:t>
      </w:r>
      <w:r w:rsidR="00154737">
        <w:t xml:space="preserve">Gary Livingston (805 Startups); </w:t>
      </w:r>
      <w:r w:rsidR="00154737">
        <w:t>Melissa Livingston (HSA);</w:t>
      </w:r>
      <w:r w:rsidR="00154737" w:rsidRPr="00154737">
        <w:t xml:space="preserve"> </w:t>
      </w:r>
      <w:r w:rsidR="00154737">
        <w:t xml:space="preserve">Mike Powers (CEO); </w:t>
      </w:r>
      <w:r w:rsidR="00154737">
        <w:t>Stacy Roscoe (Civic Alliance); Sandy Smith (VCEDA); Bruce Stenslie (EDC); Jesus Torres (Local 585);</w:t>
      </w:r>
      <w:r w:rsidR="00154737">
        <w:rPr>
          <w:b/>
        </w:rPr>
        <w:t xml:space="preserve"> </w:t>
      </w:r>
      <w:proofErr w:type="spellStart"/>
      <w:r w:rsidR="00154737">
        <w:t>Rigo</w:t>
      </w:r>
      <w:proofErr w:type="spellEnd"/>
      <w:r w:rsidR="00154737">
        <w:t xml:space="preserve"> Vargas (HCA); Bryan Wendt (</w:t>
      </w:r>
      <w:proofErr w:type="spellStart"/>
      <w:r w:rsidR="00154737">
        <w:t>MatterLabs</w:t>
      </w:r>
      <w:proofErr w:type="spellEnd"/>
      <w:r w:rsidR="00154737">
        <w:t>); Phylene Wiggins (VCCF);</w:t>
      </w:r>
      <w:r w:rsidR="00154737">
        <w:t xml:space="preserve"> Ed Williams (AGR)</w:t>
      </w:r>
    </w:p>
    <w:p w14:paraId="327F6D2A" w14:textId="77777777" w:rsidR="00D712E5" w:rsidRDefault="00D712E5" w:rsidP="006263B9">
      <w:pPr>
        <w:spacing w:line="240" w:lineRule="auto"/>
      </w:pPr>
    </w:p>
    <w:p w14:paraId="69EDF0E7" w14:textId="5DE6D7E7" w:rsidR="007C1F25" w:rsidRDefault="007C1F25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 w:rsidRPr="007C1F25">
        <w:rPr>
          <w:szCs w:val="28"/>
        </w:rPr>
        <w:t>General Comments</w:t>
      </w:r>
    </w:p>
    <w:p w14:paraId="7BF59527" w14:textId="575B41C5" w:rsidR="007C1F25" w:rsidRDefault="007C1F25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Dementia Friendly Initiative</w:t>
      </w:r>
    </w:p>
    <w:p w14:paraId="73B114C8" w14:textId="2EE46A23" w:rsidR="007C1F25" w:rsidRDefault="007C1F25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Currently </w:t>
      </w:r>
      <w:r w:rsidR="00620EA7">
        <w:rPr>
          <w:szCs w:val="28"/>
        </w:rPr>
        <w:t xml:space="preserve">older adult population in Ventura County is </w:t>
      </w:r>
      <w:r>
        <w:rPr>
          <w:szCs w:val="28"/>
        </w:rPr>
        <w:t>around 196,000; forecasted to grow to 224,000 in the next 4 years.</w:t>
      </w:r>
    </w:p>
    <w:p w14:paraId="4E7A18F1" w14:textId="0581DEB6" w:rsidR="007C1F25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The number of older adults will eclipse the number of children sometime this year</w:t>
      </w:r>
      <w:r w:rsidR="00620EA7">
        <w:rPr>
          <w:szCs w:val="28"/>
        </w:rPr>
        <w:t xml:space="preserve"> (2019)</w:t>
      </w:r>
      <w:r>
        <w:rPr>
          <w:szCs w:val="28"/>
        </w:rPr>
        <w:t xml:space="preserve">. </w:t>
      </w:r>
    </w:p>
    <w:p w14:paraId="34076BC7" w14:textId="6E02359D" w:rsidR="000F565D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Alzheimer’s disease – 6</w:t>
      </w:r>
      <w:r w:rsidRPr="000F565D">
        <w:rPr>
          <w:szCs w:val="28"/>
          <w:vertAlign w:val="superscript"/>
        </w:rPr>
        <w:t>th</w:t>
      </w:r>
      <w:r>
        <w:rPr>
          <w:szCs w:val="28"/>
        </w:rPr>
        <w:t xml:space="preserve"> leading cause of death in US; 5</w:t>
      </w:r>
      <w:r w:rsidRPr="000F565D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620EA7">
        <w:rPr>
          <w:szCs w:val="28"/>
        </w:rPr>
        <w:t xml:space="preserve">leading </w:t>
      </w:r>
      <w:r>
        <w:rPr>
          <w:szCs w:val="28"/>
        </w:rPr>
        <w:t>cause in CA; 3</w:t>
      </w:r>
      <w:r w:rsidRPr="000F565D">
        <w:rPr>
          <w:szCs w:val="28"/>
          <w:vertAlign w:val="superscript"/>
        </w:rPr>
        <w:t>rd</w:t>
      </w:r>
      <w:r>
        <w:rPr>
          <w:szCs w:val="28"/>
        </w:rPr>
        <w:t xml:space="preserve"> leading cause in VC</w:t>
      </w:r>
      <w:r w:rsidR="00620EA7">
        <w:rPr>
          <w:szCs w:val="28"/>
        </w:rPr>
        <w:t>.</w:t>
      </w:r>
    </w:p>
    <w:p w14:paraId="613F2C68" w14:textId="236F80A0" w:rsidR="000F565D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Only 40% of those with the disease are </w:t>
      </w:r>
      <w:proofErr w:type="gramStart"/>
      <w:r>
        <w:rPr>
          <w:szCs w:val="28"/>
        </w:rPr>
        <w:t>actually diagnosed</w:t>
      </w:r>
      <w:proofErr w:type="gramEnd"/>
      <w:r>
        <w:rPr>
          <w:szCs w:val="28"/>
        </w:rPr>
        <w:t xml:space="preserve"> – about 15,000 in VC, will increase to around 25,000 in around 4 years.  </w:t>
      </w:r>
    </w:p>
    <w:p w14:paraId="07A64FD9" w14:textId="02E37E11" w:rsidR="000F565D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Only 2,200 </w:t>
      </w:r>
      <w:r w:rsidR="00620EA7">
        <w:rPr>
          <w:szCs w:val="28"/>
        </w:rPr>
        <w:t xml:space="preserve">available </w:t>
      </w:r>
      <w:r>
        <w:rPr>
          <w:szCs w:val="28"/>
        </w:rPr>
        <w:t xml:space="preserve">nursing beds for Alzheimer’s patients </w:t>
      </w:r>
      <w:r w:rsidR="00620EA7">
        <w:rPr>
          <w:szCs w:val="28"/>
        </w:rPr>
        <w:t xml:space="preserve">in VC </w:t>
      </w:r>
      <w:r>
        <w:rPr>
          <w:szCs w:val="28"/>
        </w:rPr>
        <w:t xml:space="preserve">– means that there will be a lot of Alzheimer’s patients living at home. </w:t>
      </w:r>
    </w:p>
    <w:p w14:paraId="0C1FAA3D" w14:textId="3B0B920A" w:rsidR="000F565D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County efforts:</w:t>
      </w:r>
    </w:p>
    <w:p w14:paraId="45EE4B0C" w14:textId="4674FEEB" w:rsidR="000F565D" w:rsidRDefault="000F565D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Educate businesses</w:t>
      </w:r>
    </w:p>
    <w:p w14:paraId="11646693" w14:textId="39628260" w:rsidR="000F565D" w:rsidRDefault="000F565D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Increase diagnosis and connect to community resources</w:t>
      </w:r>
    </w:p>
    <w:p w14:paraId="13306DA7" w14:textId="2B26DACA" w:rsidR="000F565D" w:rsidRDefault="000F565D" w:rsidP="006263B9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>Medical community – support diagnosis</w:t>
      </w:r>
    </w:p>
    <w:p w14:paraId="0CA45040" w14:textId="01C1AA76" w:rsidR="000F565D" w:rsidRDefault="000F565D" w:rsidP="006263B9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>Piloting one-stop event for providing support to patients and their families</w:t>
      </w:r>
    </w:p>
    <w:p w14:paraId="59BD36B5" w14:textId="056E4F75" w:rsidR="000F565D" w:rsidRDefault="000F565D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Educate public</w:t>
      </w:r>
      <w:r w:rsidR="00620EA7">
        <w:rPr>
          <w:szCs w:val="28"/>
        </w:rPr>
        <w:t xml:space="preserve"> regarding the disease</w:t>
      </w:r>
    </w:p>
    <w:p w14:paraId="3C623DC3" w14:textId="27031A00" w:rsidR="000F565D" w:rsidRDefault="000F565D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Enable </w:t>
      </w:r>
      <w:r w:rsidR="00620EA7">
        <w:rPr>
          <w:szCs w:val="28"/>
        </w:rPr>
        <w:t xml:space="preserve">patients </w:t>
      </w:r>
      <w:r>
        <w:rPr>
          <w:szCs w:val="28"/>
        </w:rPr>
        <w:t>to remain in the community</w:t>
      </w:r>
    </w:p>
    <w:p w14:paraId="30C99B46" w14:textId="0ABFBA0E" w:rsidR="000F565D" w:rsidRDefault="000F565D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Address the impact of Alzheimer’s on caregivers</w:t>
      </w:r>
    </w:p>
    <w:p w14:paraId="7FE6244D" w14:textId="5518447C" w:rsidR="000F565D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With intellectual and developmental disabilities, the onset </w:t>
      </w:r>
      <w:r w:rsidR="00620EA7">
        <w:rPr>
          <w:szCs w:val="28"/>
        </w:rPr>
        <w:t xml:space="preserve">of the disease </w:t>
      </w:r>
      <w:r>
        <w:rPr>
          <w:szCs w:val="28"/>
        </w:rPr>
        <w:t>can be sooner</w:t>
      </w:r>
    </w:p>
    <w:p w14:paraId="2B11C0B2" w14:textId="2E04304F" w:rsidR="000F565D" w:rsidRDefault="001308A8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VC is o</w:t>
      </w:r>
      <w:r w:rsidR="000F565D">
        <w:rPr>
          <w:szCs w:val="28"/>
        </w:rPr>
        <w:t xml:space="preserve">ne of </w:t>
      </w:r>
      <w:r>
        <w:rPr>
          <w:szCs w:val="28"/>
        </w:rPr>
        <w:t xml:space="preserve">only </w:t>
      </w:r>
      <w:r w:rsidR="000F565D">
        <w:rPr>
          <w:szCs w:val="28"/>
        </w:rPr>
        <w:t>4 Dementia friendly communities within California</w:t>
      </w:r>
    </w:p>
    <w:p w14:paraId="5057A085" w14:textId="04367EE3" w:rsidR="000F565D" w:rsidRDefault="000F565D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Gathering information from the UK – they have made significant strides in research</w:t>
      </w:r>
    </w:p>
    <w:p w14:paraId="5A70C9A6" w14:textId="4CEA1ACB" w:rsidR="00AA1536" w:rsidRDefault="00AA1536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Training is available online through the County’s website</w:t>
      </w:r>
    </w:p>
    <w:p w14:paraId="4C12CB4A" w14:textId="408E1369" w:rsidR="00AA1536" w:rsidRDefault="00AA1536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Has searchable list of Dementia friendly businesses</w:t>
      </w:r>
    </w:p>
    <w:p w14:paraId="258B8B4C" w14:textId="552211A7" w:rsidR="00AA1536" w:rsidRDefault="00AA1536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Posters and window cling available in English and Spanish to post at the </w:t>
      </w:r>
      <w:r w:rsidR="001308A8">
        <w:rPr>
          <w:szCs w:val="28"/>
        </w:rPr>
        <w:t>trained b</w:t>
      </w:r>
      <w:r>
        <w:rPr>
          <w:szCs w:val="28"/>
        </w:rPr>
        <w:t>usiness</w:t>
      </w:r>
      <w:r w:rsidR="001308A8">
        <w:rPr>
          <w:szCs w:val="28"/>
        </w:rPr>
        <w:t>es</w:t>
      </w:r>
    </w:p>
    <w:p w14:paraId="02E1243C" w14:textId="6440E2DA" w:rsidR="00AA1536" w:rsidRDefault="00AA1536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Public education campaign will </w:t>
      </w:r>
      <w:proofErr w:type="gramStart"/>
      <w:r>
        <w:rPr>
          <w:szCs w:val="28"/>
        </w:rPr>
        <w:t>follow after</w:t>
      </w:r>
      <w:proofErr w:type="gramEnd"/>
      <w:r>
        <w:rPr>
          <w:szCs w:val="28"/>
        </w:rPr>
        <w:t xml:space="preserve"> more businesses have been trained</w:t>
      </w:r>
    </w:p>
    <w:p w14:paraId="0537E8C9" w14:textId="03FD59A4" w:rsidR="00AA1536" w:rsidRDefault="001308A8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Staff is a</w:t>
      </w:r>
      <w:r w:rsidR="00AA1536">
        <w:rPr>
          <w:szCs w:val="28"/>
        </w:rPr>
        <w:t>vailable to also come to large groups and give in-person talk</w:t>
      </w:r>
    </w:p>
    <w:p w14:paraId="6BB7E577" w14:textId="6B94EC47" w:rsidR="00AA1536" w:rsidRDefault="00AA1536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Suggestion to create a case study looking at the training costs (including opportunity costs)</w:t>
      </w:r>
    </w:p>
    <w:p w14:paraId="5C6DFA24" w14:textId="39DABEFA" w:rsidR="006263B9" w:rsidRDefault="006263B9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Dementia is a disability covered under the ADA</w:t>
      </w:r>
      <w:r w:rsidR="00971197">
        <w:rPr>
          <w:szCs w:val="28"/>
        </w:rPr>
        <w:t xml:space="preserve">, so discrimination against an employee or a caregiver family member could result in some legal issues.  </w:t>
      </w:r>
    </w:p>
    <w:p w14:paraId="0127C43D" w14:textId="1322668A" w:rsidR="006263B9" w:rsidRDefault="00971197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This n</w:t>
      </w:r>
      <w:r w:rsidR="006263B9">
        <w:rPr>
          <w:szCs w:val="28"/>
        </w:rPr>
        <w:t>eeds to be a community effort as to how we develop business policies that support the patient as well as the family caregivers</w:t>
      </w:r>
    </w:p>
    <w:p w14:paraId="1E7544C4" w14:textId="78B137AB" w:rsidR="006263B9" w:rsidRDefault="006263B9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I</w:t>
      </w:r>
      <w:r w:rsidR="00971197">
        <w:rPr>
          <w:szCs w:val="28"/>
        </w:rPr>
        <w:t xml:space="preserve">n </w:t>
      </w:r>
      <w:r>
        <w:rPr>
          <w:szCs w:val="28"/>
        </w:rPr>
        <w:t>H</w:t>
      </w:r>
      <w:r w:rsidR="00971197">
        <w:rPr>
          <w:szCs w:val="28"/>
        </w:rPr>
        <w:t xml:space="preserve">ome </w:t>
      </w:r>
      <w:r>
        <w:rPr>
          <w:szCs w:val="28"/>
        </w:rPr>
        <w:t>S</w:t>
      </w:r>
      <w:r w:rsidR="00971197">
        <w:rPr>
          <w:szCs w:val="28"/>
        </w:rPr>
        <w:t xml:space="preserve">upportive </w:t>
      </w:r>
      <w:r>
        <w:rPr>
          <w:szCs w:val="28"/>
        </w:rPr>
        <w:t>S</w:t>
      </w:r>
      <w:r w:rsidR="00971197">
        <w:rPr>
          <w:szCs w:val="28"/>
        </w:rPr>
        <w:t>ervices (IHSS) workers</w:t>
      </w:r>
      <w:r>
        <w:rPr>
          <w:szCs w:val="28"/>
        </w:rPr>
        <w:t xml:space="preserve"> – over 5,000 in the county – increased need for these employees</w:t>
      </w:r>
    </w:p>
    <w:p w14:paraId="30E3C6DE" w14:textId="35A0C5A4" w:rsidR="006263B9" w:rsidRDefault="00971197" w:rsidP="00971197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lastRenderedPageBreak/>
        <w:t>We are seeing a g</w:t>
      </w:r>
      <w:r w:rsidR="006263B9">
        <w:rPr>
          <w:szCs w:val="28"/>
        </w:rPr>
        <w:t xml:space="preserve">ap with middle income families that do not have the resources </w:t>
      </w:r>
      <w:r>
        <w:rPr>
          <w:szCs w:val="28"/>
        </w:rPr>
        <w:t xml:space="preserve">for private care, </w:t>
      </w:r>
      <w:r w:rsidR="006263B9">
        <w:rPr>
          <w:szCs w:val="28"/>
        </w:rPr>
        <w:t>but don’t qualify for IHSS services</w:t>
      </w:r>
    </w:p>
    <w:p w14:paraId="2F3FA8C0" w14:textId="5648C643" w:rsidR="006263B9" w:rsidRDefault="006263B9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Incentivizing accessory dwelling units </w:t>
      </w:r>
      <w:r w:rsidR="00971197">
        <w:rPr>
          <w:szCs w:val="28"/>
        </w:rPr>
        <w:t xml:space="preserve">(ADUs) </w:t>
      </w:r>
      <w:r>
        <w:rPr>
          <w:szCs w:val="28"/>
        </w:rPr>
        <w:t>to support housing</w:t>
      </w:r>
    </w:p>
    <w:p w14:paraId="65120382" w14:textId="0049F62F" w:rsidR="00971197" w:rsidRDefault="00971197" w:rsidP="00971197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County is streamlining the process for permitting ADUs</w:t>
      </w:r>
    </w:p>
    <w:p w14:paraId="4C66053A" w14:textId="77777777" w:rsidR="001308A8" w:rsidRDefault="001308A8" w:rsidP="001308A8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What can we do to support businesses learning about how to provide services to this population?</w:t>
      </w:r>
    </w:p>
    <w:p w14:paraId="78F969E5" w14:textId="50C9ACF1" w:rsidR="007C1F25" w:rsidRDefault="00971197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County </w:t>
      </w:r>
      <w:r w:rsidR="006263B9">
        <w:rPr>
          <w:szCs w:val="28"/>
        </w:rPr>
        <w:t>Ag</w:t>
      </w:r>
      <w:r>
        <w:rPr>
          <w:szCs w:val="28"/>
        </w:rPr>
        <w:t>ricultural</w:t>
      </w:r>
      <w:r w:rsidR="006263B9">
        <w:rPr>
          <w:szCs w:val="28"/>
        </w:rPr>
        <w:t xml:space="preserve"> programs</w:t>
      </w:r>
    </w:p>
    <w:p w14:paraId="3C34A464" w14:textId="41A2CD3F" w:rsidR="006263B9" w:rsidRDefault="00971197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The Ag Commissioner’s Office r</w:t>
      </w:r>
      <w:r w:rsidR="006263B9">
        <w:rPr>
          <w:szCs w:val="28"/>
        </w:rPr>
        <w:t>egulate</w:t>
      </w:r>
      <w:r>
        <w:rPr>
          <w:szCs w:val="28"/>
        </w:rPr>
        <w:t>s</w:t>
      </w:r>
      <w:r w:rsidR="006263B9">
        <w:rPr>
          <w:szCs w:val="28"/>
        </w:rPr>
        <w:t xml:space="preserve"> and promote</w:t>
      </w:r>
      <w:r>
        <w:rPr>
          <w:szCs w:val="28"/>
        </w:rPr>
        <w:t>s</w:t>
      </w:r>
      <w:r w:rsidR="006263B9">
        <w:rPr>
          <w:szCs w:val="28"/>
        </w:rPr>
        <w:t xml:space="preserve"> agriculture throughout the County</w:t>
      </w:r>
    </w:p>
    <w:p w14:paraId="45054BFA" w14:textId="77777777" w:rsidR="006263B9" w:rsidRDefault="006263B9" w:rsidP="006263B9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4 overall divisions – </w:t>
      </w:r>
    </w:p>
    <w:p w14:paraId="1BBAA91C" w14:textId="77777777" w:rsidR="00971197" w:rsidRDefault="006263B9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Pesticide use enforcement – ensure that all uses are conducted in a safe </w:t>
      </w:r>
      <w:r w:rsidR="00971197">
        <w:rPr>
          <w:szCs w:val="28"/>
        </w:rPr>
        <w:t xml:space="preserve">manner and </w:t>
      </w:r>
      <w:r>
        <w:rPr>
          <w:szCs w:val="28"/>
        </w:rPr>
        <w:t>mitigate the dangers of using them.</w:t>
      </w:r>
      <w:r w:rsidR="002C5A19">
        <w:rPr>
          <w:szCs w:val="28"/>
        </w:rPr>
        <w:t xml:space="preserve">  </w:t>
      </w:r>
    </w:p>
    <w:p w14:paraId="1DF3AFF8" w14:textId="77777777" w:rsidR="00971197" w:rsidRDefault="002C5A19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Provide permits, </w:t>
      </w:r>
      <w:r w:rsidR="00971197">
        <w:rPr>
          <w:szCs w:val="28"/>
        </w:rPr>
        <w:t>work with farmers to develop</w:t>
      </w:r>
      <w:r>
        <w:rPr>
          <w:szCs w:val="28"/>
        </w:rPr>
        <w:t xml:space="preserve"> pesticide plans. </w:t>
      </w:r>
    </w:p>
    <w:p w14:paraId="645E1720" w14:textId="77777777" w:rsidR="00971197" w:rsidRDefault="002C5A19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Fieldworker safety interviews to assess training.  </w:t>
      </w:r>
    </w:p>
    <w:p w14:paraId="016712CA" w14:textId="77777777" w:rsidR="00971197" w:rsidRDefault="002C5A19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Have a mobile app (Casper) that allows anyone to report unsafe pesticide practices.  </w:t>
      </w:r>
    </w:p>
    <w:p w14:paraId="791377A3" w14:textId="77777777" w:rsidR="00971197" w:rsidRDefault="002C5A19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Investigate pesticide illnesses also.  </w:t>
      </w:r>
    </w:p>
    <w:p w14:paraId="3DAAE6C2" w14:textId="77777777" w:rsidR="00971197" w:rsidRDefault="002C5A19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New program is testing tarps and the fumigations that are used (strawberries). </w:t>
      </w:r>
    </w:p>
    <w:p w14:paraId="0A4A310B" w14:textId="7AE1A604" w:rsidR="006263B9" w:rsidRDefault="002C5A19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Rio Mesa high school has an air monitoring station – latest report showed that we had the lowest incidents of having detected chemicals. </w:t>
      </w:r>
    </w:p>
    <w:p w14:paraId="611960F6" w14:textId="77777777" w:rsidR="00971197" w:rsidRDefault="006263B9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Pest management </w:t>
      </w:r>
      <w:r w:rsidR="002C5A19">
        <w:rPr>
          <w:szCs w:val="28"/>
        </w:rPr>
        <w:t>–</w:t>
      </w:r>
      <w:r>
        <w:rPr>
          <w:szCs w:val="28"/>
        </w:rPr>
        <w:t xml:space="preserve"> </w:t>
      </w:r>
      <w:r w:rsidR="002C5A19">
        <w:rPr>
          <w:szCs w:val="28"/>
        </w:rPr>
        <w:t xml:space="preserve">check nursery stock prior to shipping out (type of </w:t>
      </w:r>
      <w:r w:rsidR="00971197">
        <w:rPr>
          <w:szCs w:val="28"/>
        </w:rPr>
        <w:t>P</w:t>
      </w:r>
      <w:r w:rsidR="002C5A19">
        <w:rPr>
          <w:szCs w:val="28"/>
        </w:rPr>
        <w:t>ierce</w:t>
      </w:r>
      <w:r w:rsidR="00971197">
        <w:rPr>
          <w:szCs w:val="28"/>
        </w:rPr>
        <w:t>’</w:t>
      </w:r>
      <w:r w:rsidR="002C5A19">
        <w:rPr>
          <w:szCs w:val="28"/>
        </w:rPr>
        <w:t xml:space="preserve">s disease – </w:t>
      </w:r>
      <w:r w:rsidR="00971197">
        <w:rPr>
          <w:szCs w:val="28"/>
        </w:rPr>
        <w:t xml:space="preserve">notorious for impact on </w:t>
      </w:r>
      <w:r w:rsidR="002C5A19">
        <w:rPr>
          <w:szCs w:val="28"/>
        </w:rPr>
        <w:t>Temecula valley wine industry)</w:t>
      </w:r>
      <w:r w:rsidR="009F06D4">
        <w:rPr>
          <w:szCs w:val="28"/>
        </w:rPr>
        <w:t xml:space="preserve">.  </w:t>
      </w:r>
    </w:p>
    <w:p w14:paraId="78D23EA0" w14:textId="77777777" w:rsidR="00971197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New program is invasive shot-hole borer management program.  Received one-time funding to combat (we are on the leading edge of this invasion).  </w:t>
      </w:r>
      <w:r w:rsidR="00971197">
        <w:rPr>
          <w:szCs w:val="28"/>
        </w:rPr>
        <w:t>The borer will i</w:t>
      </w:r>
      <w:r>
        <w:rPr>
          <w:szCs w:val="28"/>
        </w:rPr>
        <w:t xml:space="preserve">nfect tree with fungus that eventually kills tree.  </w:t>
      </w:r>
      <w:r w:rsidR="00971197">
        <w:rPr>
          <w:szCs w:val="28"/>
        </w:rPr>
        <w:t>This creates a f</w:t>
      </w:r>
      <w:r>
        <w:rPr>
          <w:szCs w:val="28"/>
        </w:rPr>
        <w:t>ire danger because it kills the tree</w:t>
      </w:r>
      <w:r w:rsidR="00971197">
        <w:rPr>
          <w:szCs w:val="28"/>
        </w:rPr>
        <w:t xml:space="preserve"> and creates dry tinder</w:t>
      </w:r>
      <w:r>
        <w:rPr>
          <w:szCs w:val="28"/>
        </w:rPr>
        <w:t xml:space="preserve">.  </w:t>
      </w:r>
    </w:p>
    <w:p w14:paraId="499DA42A" w14:textId="25A9A957" w:rsidR="006263B9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Also covers invasive weed management – state is providing some funding. </w:t>
      </w:r>
    </w:p>
    <w:p w14:paraId="4B7168C8" w14:textId="77777777" w:rsidR="00971197" w:rsidRDefault="006263B9" w:rsidP="006263B9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Inspection and compliance</w:t>
      </w:r>
      <w:r w:rsidR="009F06D4">
        <w:rPr>
          <w:szCs w:val="28"/>
        </w:rPr>
        <w:t xml:space="preserve"> – </w:t>
      </w:r>
      <w:r w:rsidR="00971197">
        <w:rPr>
          <w:szCs w:val="28"/>
        </w:rPr>
        <w:t xml:space="preserve">ensure </w:t>
      </w:r>
      <w:r w:rsidR="009F06D4">
        <w:rPr>
          <w:szCs w:val="28"/>
        </w:rPr>
        <w:t xml:space="preserve">produce quality. </w:t>
      </w:r>
    </w:p>
    <w:p w14:paraId="605F8652" w14:textId="77777777" w:rsidR="00971197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Citrus syllid – make sure the vector is not being transported.  </w:t>
      </w:r>
    </w:p>
    <w:p w14:paraId="59753E83" w14:textId="77777777" w:rsidR="00971197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Green waste monitoring program – ensure proper composting in order to kill pests.  </w:t>
      </w:r>
    </w:p>
    <w:p w14:paraId="5897ACC2" w14:textId="77777777" w:rsidR="00971197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Untreated orchard abatement – abandoned orchards, issuing notices then cleaning/charging for service.  </w:t>
      </w:r>
    </w:p>
    <w:p w14:paraId="106DA898" w14:textId="77777777" w:rsidR="00971197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Bee safe – colony health as well as theft prevention (working to register colonies).  About 100,000 hives come through Ventura County every year.  </w:t>
      </w:r>
    </w:p>
    <w:p w14:paraId="54D8DE08" w14:textId="4DCB6EFC" w:rsidR="006263B9" w:rsidRDefault="009F06D4" w:rsidP="00971197">
      <w:pPr>
        <w:pStyle w:val="ListParagraph"/>
        <w:numPr>
          <w:ilvl w:val="3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Industrial hemp </w:t>
      </w:r>
      <w:r w:rsidR="0040164F">
        <w:rPr>
          <w:szCs w:val="28"/>
        </w:rPr>
        <w:t>–</w:t>
      </w:r>
      <w:r>
        <w:rPr>
          <w:szCs w:val="28"/>
        </w:rPr>
        <w:t xml:space="preserve"> </w:t>
      </w:r>
      <w:r w:rsidR="0040164F">
        <w:rPr>
          <w:szCs w:val="28"/>
        </w:rPr>
        <w:t>have started registering commercial producers (30 applied, 26 approved), about 3,500 acres registered.  Potential value would place this 3</w:t>
      </w:r>
      <w:r w:rsidR="0040164F" w:rsidRPr="0040164F">
        <w:rPr>
          <w:szCs w:val="28"/>
          <w:vertAlign w:val="superscript"/>
        </w:rPr>
        <w:t>rd</w:t>
      </w:r>
      <w:r w:rsidR="0040164F">
        <w:rPr>
          <w:szCs w:val="28"/>
        </w:rPr>
        <w:t xml:space="preserve"> or 4</w:t>
      </w:r>
      <w:r w:rsidR="0040164F" w:rsidRPr="0040164F">
        <w:rPr>
          <w:szCs w:val="28"/>
          <w:vertAlign w:val="superscript"/>
        </w:rPr>
        <w:t>th</w:t>
      </w:r>
      <w:r w:rsidR="0040164F">
        <w:rPr>
          <w:szCs w:val="28"/>
        </w:rPr>
        <w:t xml:space="preserve"> in the overall agricultural value for the County.  Drought tolerant, low water crop.  Most is being grown for CBD oil.  Could be a cover crop or rotational crop during the summer (for strawberry fields in particular).  </w:t>
      </w:r>
      <w:proofErr w:type="gramStart"/>
      <w:r w:rsidR="0040164F">
        <w:rPr>
          <w:szCs w:val="28"/>
        </w:rPr>
        <w:t>3-4 month</w:t>
      </w:r>
      <w:proofErr w:type="gramEnd"/>
      <w:r w:rsidR="0040164F">
        <w:rPr>
          <w:szCs w:val="28"/>
        </w:rPr>
        <w:t xml:space="preserve"> crop.  Might replace some peppers or lima beans.  </w:t>
      </w:r>
    </w:p>
    <w:p w14:paraId="241DF6C7" w14:textId="1A31CD52" w:rsidR="006263B9" w:rsidRPr="00791DD1" w:rsidRDefault="006263B9" w:rsidP="00791DD1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Pest exclusion (quarantine) </w:t>
      </w:r>
      <w:r w:rsidR="00791DD1">
        <w:rPr>
          <w:szCs w:val="28"/>
        </w:rPr>
        <w:t xml:space="preserve">– shipments of plant materials – certify about 20,000 shipments that come through VC.  </w:t>
      </w:r>
    </w:p>
    <w:p w14:paraId="47647D11" w14:textId="07B7F53D" w:rsidR="006263B9" w:rsidRDefault="00791DD1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Opportunity Zone Update</w:t>
      </w:r>
    </w:p>
    <w:p w14:paraId="17598650" w14:textId="719DAC68" w:rsidR="00791DD1" w:rsidRPr="00971197" w:rsidRDefault="00971197" w:rsidP="00791DD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F</w:t>
      </w:r>
      <w:r w:rsidR="00791DD1" w:rsidRPr="00971197">
        <w:rPr>
          <w:szCs w:val="28"/>
        </w:rPr>
        <w:t xml:space="preserve">unctional opportunity zones need to be hyper-local (about a city block), rooted in the community, interdisciplinary (multiple entities and organizations).  </w:t>
      </w:r>
    </w:p>
    <w:p w14:paraId="5FC2FAA7" w14:textId="60827337" w:rsidR="00791DD1" w:rsidRDefault="00791DD1" w:rsidP="00791DD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There is a lot of capital sitting on the sidelines, waiting to see what is going to happen within the County</w:t>
      </w:r>
    </w:p>
    <w:p w14:paraId="078B021D" w14:textId="1C857F4D" w:rsidR="00791DD1" w:rsidRDefault="00791DD1" w:rsidP="00791DD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Currently looking at about 17 potential projects – buying buildings, investing in businesses, upgrading ag land</w:t>
      </w:r>
      <w:r w:rsidR="00971197">
        <w:rPr>
          <w:szCs w:val="28"/>
        </w:rPr>
        <w:t>, etc</w:t>
      </w:r>
      <w:r>
        <w:rPr>
          <w:szCs w:val="28"/>
        </w:rPr>
        <w:t xml:space="preserve">. </w:t>
      </w:r>
    </w:p>
    <w:p w14:paraId="51907CF9" w14:textId="116694BF" w:rsidR="002A6141" w:rsidRDefault="002A6141" w:rsidP="00791DD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To get the biggest financial benefit, need to try and invest in the project by the end of the year.  Should also try to have that 20-year focus</w:t>
      </w:r>
      <w:r w:rsidR="00971197">
        <w:rPr>
          <w:szCs w:val="28"/>
        </w:rPr>
        <w:t>, 20-year business plan</w:t>
      </w:r>
      <w:r>
        <w:rPr>
          <w:szCs w:val="28"/>
        </w:rPr>
        <w:t xml:space="preserve">. </w:t>
      </w:r>
    </w:p>
    <w:p w14:paraId="736F1650" w14:textId="23635A8C" w:rsidR="00791DD1" w:rsidRDefault="002A6141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Thomas Fire Grant Program Research Update</w:t>
      </w:r>
    </w:p>
    <w:p w14:paraId="359563EF" w14:textId="241E967D" w:rsidR="002A6141" w:rsidRDefault="00971197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Received a g</w:t>
      </w:r>
      <w:r w:rsidR="002A6141">
        <w:rPr>
          <w:szCs w:val="28"/>
        </w:rPr>
        <w:t>rant from the Arts Council in order to survey artists that were affected by the Thomas Fire.</w:t>
      </w:r>
    </w:p>
    <w:p w14:paraId="22393EDE" w14:textId="43055ABF" w:rsidR="002A6141" w:rsidRDefault="002A6141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Identified that there was an occupational trend </w:t>
      </w:r>
    </w:p>
    <w:p w14:paraId="6999509D" w14:textId="2D641E2E" w:rsidR="002A6141" w:rsidRDefault="002A6141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Held an Artists Needs Forum last week to get in-person testimonials.  </w:t>
      </w:r>
    </w:p>
    <w:p w14:paraId="74E69FC0" w14:textId="50DF41F9" w:rsidR="002A6141" w:rsidRDefault="002A6141" w:rsidP="002A6141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lastRenderedPageBreak/>
        <w:t>Immediate, current/ongoing and future needs were identified</w:t>
      </w:r>
    </w:p>
    <w:p w14:paraId="1FF2C80C" w14:textId="27F7C8C9" w:rsidR="00B60AA3" w:rsidRDefault="00B60AA3" w:rsidP="002A6141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Takeaway was that there is a need to be better networked and have better foundational connectivity, insuring bodies of artwork</w:t>
      </w:r>
    </w:p>
    <w:p w14:paraId="3F773604" w14:textId="3B4DD42E" w:rsidR="002A6141" w:rsidRDefault="002A6141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Destruction, displacement and disruption were the common themes</w:t>
      </w:r>
    </w:p>
    <w:p w14:paraId="33D1BE0E" w14:textId="77706871" w:rsidR="002A6141" w:rsidRDefault="002A6141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Working space is a premium – the fire destroyed numerous spaces where artists worked and lived, as well as disrupted their networks (suppliers, displays, customers, etc.) </w:t>
      </w:r>
    </w:p>
    <w:p w14:paraId="2E63AA11" w14:textId="67DE9CE3" w:rsidR="002A6141" w:rsidRDefault="002A6141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Identified a lack of Arts &amp; Council infrastructure within the County.  </w:t>
      </w:r>
    </w:p>
    <w:p w14:paraId="62359072" w14:textId="3837A710" w:rsidR="00B60AA3" w:rsidRDefault="00B60AA3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Report is in a draft version – need to incorporate the needs forum, and then will look for a publishing partner to help promote this information throughout the County.  </w:t>
      </w:r>
    </w:p>
    <w:p w14:paraId="4A10E9E7" w14:textId="70AC0C89" w:rsidR="00B60AA3" w:rsidRDefault="00B60AA3" w:rsidP="002A61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Are there funding resources for network building?  The social connectivity that helps provide all the needed materials.  </w:t>
      </w:r>
    </w:p>
    <w:p w14:paraId="6C7D70F5" w14:textId="53789FD4" w:rsidR="002A6141" w:rsidRDefault="00B60AA3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Marketing &amp; Branding</w:t>
      </w:r>
    </w:p>
    <w:p w14:paraId="5598605B" w14:textId="654B1CCF" w:rsidR="00B60AA3" w:rsidRDefault="00B60AA3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Conducted a survey for primary service providers to assess marketing effort, marketing reach, efficacy of the results.</w:t>
      </w:r>
    </w:p>
    <w:p w14:paraId="0D9D2844" w14:textId="7A9F3B1B" w:rsidR="00B60AA3" w:rsidRDefault="00B60AA3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S</w:t>
      </w:r>
      <w:r w:rsidR="00D712E5">
        <w:rPr>
          <w:szCs w:val="28"/>
        </w:rPr>
        <w:t>ean (Aspire-3)</w:t>
      </w:r>
      <w:r>
        <w:rPr>
          <w:szCs w:val="28"/>
        </w:rPr>
        <w:t xml:space="preserve"> will be present at the next meeting to share the results of the survey.</w:t>
      </w:r>
    </w:p>
    <w:p w14:paraId="0A1FBC1A" w14:textId="3B48BF8C" w:rsidR="00B60AA3" w:rsidRDefault="00B60AA3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Continuing to meet monthly to discuss marketing activities.  </w:t>
      </w:r>
    </w:p>
    <w:p w14:paraId="70E937B2" w14:textId="3F457442" w:rsidR="00B60AA3" w:rsidRDefault="00B60AA3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Overall lack of clear tracking of marketing activities and measuring referral sources; demonstrated that VCGB had a meaningful impact on business referrals to service providers.  Need to look at client conversion from VCGB website.  </w:t>
      </w:r>
    </w:p>
    <w:p w14:paraId="6689D11B" w14:textId="7ED30AFE" w:rsidR="00B60AA3" w:rsidRDefault="00B60AA3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Total clients served across the county is about 2,000 businesses per year, representing 2-4% of the entire VC business community – lots of room for growth.  Working to define what percentage is healthy for them to work with.  </w:t>
      </w:r>
    </w:p>
    <w:p w14:paraId="0159C177" w14:textId="588AFBFC" w:rsidR="00C032E3" w:rsidRDefault="00C032E3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Common solution/platform/website will likely be a recommended solution, housed under a business service provider, and that funding will be needed.  </w:t>
      </w:r>
    </w:p>
    <w:p w14:paraId="66F1CBC9" w14:textId="7AFDD03C" w:rsidR="00AA1E41" w:rsidRDefault="00AA1E41" w:rsidP="00B60AA3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Working to build the connections between the business service providers first and coordinate efforts.  </w:t>
      </w:r>
    </w:p>
    <w:p w14:paraId="4D01A736" w14:textId="41D588AE" w:rsidR="00B60AA3" w:rsidRDefault="00AA1E41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2020 Census Update</w:t>
      </w:r>
    </w:p>
    <w:p w14:paraId="042A7F73" w14:textId="77777777" w:rsidR="00C025CA" w:rsidRDefault="00AA1E41" w:rsidP="00AA1E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Census was featured in the WDB radio piece.  </w:t>
      </w:r>
    </w:p>
    <w:p w14:paraId="37E960AB" w14:textId="6D6811F3" w:rsidR="00AA1E41" w:rsidRDefault="00AA1E41" w:rsidP="00AA1E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Chambers are coming together and inviting presentations.  </w:t>
      </w:r>
    </w:p>
    <w:p w14:paraId="5571233B" w14:textId="27C9ADE6" w:rsidR="00AA1E41" w:rsidRDefault="00C025CA" w:rsidP="00AA1E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The State has a c</w:t>
      </w:r>
      <w:r w:rsidR="00AA1E41">
        <w:rPr>
          <w:szCs w:val="28"/>
        </w:rPr>
        <w:t>omplex, interactive GIS mapping</w:t>
      </w:r>
      <w:r>
        <w:rPr>
          <w:szCs w:val="28"/>
        </w:rPr>
        <w:t>, which</w:t>
      </w:r>
      <w:r w:rsidR="00AA1E41">
        <w:rPr>
          <w:szCs w:val="28"/>
        </w:rPr>
        <w:t xml:space="preserve"> could be a supportive resource for the future.  </w:t>
      </w:r>
    </w:p>
    <w:p w14:paraId="7F211051" w14:textId="285EE21F" w:rsidR="00C025CA" w:rsidRDefault="00C025CA" w:rsidP="00C025CA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The County is developing a public-facing website to help promote census centers and kiosks.</w:t>
      </w:r>
    </w:p>
    <w:p w14:paraId="617AEF08" w14:textId="1FF2BFAF" w:rsidR="00AA1E41" w:rsidRDefault="00AA1E41" w:rsidP="00AA1E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Census is a huge tool for the diversity and inclusion initiative of the EVSP</w:t>
      </w:r>
    </w:p>
    <w:p w14:paraId="3EB055F8" w14:textId="49B53AAD" w:rsidR="00AA1E41" w:rsidRDefault="00AA1E41" w:rsidP="00AA1E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August 27</w:t>
      </w:r>
      <w:r w:rsidRPr="00AA1E41">
        <w:rPr>
          <w:szCs w:val="28"/>
          <w:vertAlign w:val="superscript"/>
        </w:rPr>
        <w:t>th</w:t>
      </w:r>
      <w:r>
        <w:rPr>
          <w:szCs w:val="28"/>
        </w:rPr>
        <w:t xml:space="preserve"> is the next Complete Count Committee Meeting – 8:15-9am will be an orientation of sorts; 9-11am will be the actual meeting. </w:t>
      </w:r>
    </w:p>
    <w:p w14:paraId="4898CF65" w14:textId="430DDC44" w:rsidR="00AA1E41" w:rsidRDefault="00AA1E41" w:rsidP="00AA1E41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Working to partner with CSUCI to have 50 student interns with supportive faculty members; will go around the room in the October meeting, enter into the SwORD Database, and will then plan for activities to begin in January.  </w:t>
      </w:r>
    </w:p>
    <w:p w14:paraId="37BE068D" w14:textId="55CFF51E" w:rsidR="00AA1E41" w:rsidRPr="00C025CA" w:rsidRDefault="00AA1E41" w:rsidP="00C025CA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County is coming to the BOS in September/October to secure funding.</w:t>
      </w:r>
      <w:r w:rsidR="00C025CA">
        <w:rPr>
          <w:szCs w:val="28"/>
        </w:rPr>
        <w:t xml:space="preserve">  Held a meeting with </w:t>
      </w:r>
      <w:r w:rsidRPr="00C025CA">
        <w:rPr>
          <w:szCs w:val="28"/>
        </w:rPr>
        <w:t>all department heads yesterday</w:t>
      </w:r>
      <w:r w:rsidR="00C025CA" w:rsidRPr="00C025CA">
        <w:rPr>
          <w:szCs w:val="28"/>
        </w:rPr>
        <w:t xml:space="preserve"> and is creating an Implementation plan for county activities. </w:t>
      </w:r>
    </w:p>
    <w:p w14:paraId="00366536" w14:textId="7BE83EAD" w:rsidR="00AA1E41" w:rsidRDefault="003068CD" w:rsidP="006263B9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Business Migration Study</w:t>
      </w:r>
    </w:p>
    <w:p w14:paraId="17B97E97" w14:textId="580B2609" w:rsidR="003068CD" w:rsidRDefault="003068CD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Fundamental question – do more businesses move into or out of the County? </w:t>
      </w:r>
    </w:p>
    <w:p w14:paraId="3718D48C" w14:textId="77777777" w:rsidR="00C025CA" w:rsidRDefault="003068CD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Not looking at where is the growth/migration, not firms that retained primary residence and moved a portion elsewhere; nor the reasons for why moving in/moving out.  </w:t>
      </w:r>
    </w:p>
    <w:p w14:paraId="3EBF1F4E" w14:textId="25FB5C83" w:rsidR="003068CD" w:rsidRDefault="00522505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Currently is not any replication of this data.  </w:t>
      </w:r>
    </w:p>
    <w:p w14:paraId="533C235D" w14:textId="4F1FA779" w:rsidR="00522505" w:rsidRDefault="00522505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Used Dunn &amp; Bradstreet NETS as well as “Your Employment Time Series”</w:t>
      </w:r>
      <w:r w:rsidR="00C025CA">
        <w:rPr>
          <w:szCs w:val="28"/>
        </w:rPr>
        <w:t>.</w:t>
      </w:r>
    </w:p>
    <w:p w14:paraId="0D0FDFB5" w14:textId="767C2D91" w:rsidR="00522505" w:rsidRDefault="00522505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Routinely told that businesses are leaving Ventura County, but the study shows that there is a consistent inflow of businesses</w:t>
      </w:r>
      <w:r w:rsidR="00793201">
        <w:rPr>
          <w:szCs w:val="28"/>
        </w:rPr>
        <w:t xml:space="preserve"> – this has occurred in all but one of the last 20 years.  Only </w:t>
      </w:r>
      <w:r w:rsidR="00C025CA">
        <w:rPr>
          <w:szCs w:val="28"/>
        </w:rPr>
        <w:t xml:space="preserve">represents </w:t>
      </w:r>
      <w:r w:rsidR="00793201">
        <w:rPr>
          <w:szCs w:val="28"/>
        </w:rPr>
        <w:t xml:space="preserve">about 2% of all firms, so this is </w:t>
      </w:r>
      <w:proofErr w:type="gramStart"/>
      <w:r w:rsidR="00793201">
        <w:rPr>
          <w:szCs w:val="28"/>
        </w:rPr>
        <w:t>fairly insignificant</w:t>
      </w:r>
      <w:proofErr w:type="gramEnd"/>
      <w:r w:rsidR="00793201">
        <w:rPr>
          <w:szCs w:val="28"/>
        </w:rPr>
        <w:t xml:space="preserve"> in terms of the overall impact to the economy.  </w:t>
      </w:r>
    </w:p>
    <w:p w14:paraId="77FE2A39" w14:textId="2E12D9D6" w:rsidR="00793201" w:rsidRDefault="00793201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Net gains in terms of number of jobs and amount of sales.</w:t>
      </w:r>
    </w:p>
    <w:p w14:paraId="243BB0B3" w14:textId="08C793F9" w:rsidR="00793201" w:rsidRDefault="00793201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The size of businesses that move out average 16 and had lower sales per employee; size of businesses that move in average 14 and had higher sales per employee.  More efficient firms moving in. </w:t>
      </w:r>
    </w:p>
    <w:p w14:paraId="064F1B83" w14:textId="77777777" w:rsidR="00793201" w:rsidRDefault="00793201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Implications – </w:t>
      </w:r>
    </w:p>
    <w:p w14:paraId="6B847D70" w14:textId="6614F100" w:rsidR="00793201" w:rsidRDefault="00C025CA" w:rsidP="00793201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lastRenderedPageBreak/>
        <w:t>B</w:t>
      </w:r>
      <w:r w:rsidR="00793201">
        <w:rPr>
          <w:szCs w:val="28"/>
        </w:rPr>
        <w:t xml:space="preserve">usiness flight is mischaracterized.  Not a cause or symptom of our current economic situation.  Not a meaningful way of understanding our economic problems  </w:t>
      </w:r>
    </w:p>
    <w:p w14:paraId="7FBA9EB2" w14:textId="010877C7" w:rsidR="00793201" w:rsidRDefault="00793201" w:rsidP="00793201">
      <w:pPr>
        <w:pStyle w:val="ListParagraph"/>
        <w:numPr>
          <w:ilvl w:val="2"/>
          <w:numId w:val="5"/>
        </w:numPr>
        <w:spacing w:line="240" w:lineRule="auto"/>
        <w:rPr>
          <w:szCs w:val="28"/>
        </w:rPr>
      </w:pPr>
      <w:r>
        <w:rPr>
          <w:szCs w:val="28"/>
        </w:rPr>
        <w:t>Need to focus on the items that matter – slow growth of existing firms; decline in higher paying sectors, replaced by lower; shortages of housing, labor force and new firm start-ups.</w:t>
      </w:r>
    </w:p>
    <w:p w14:paraId="45C18994" w14:textId="6DD4FE95" w:rsidR="00793201" w:rsidRDefault="00C86BD4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Ratifies the idea that we need to talk positively about the business friendliness (while still working to continue improving).  </w:t>
      </w:r>
    </w:p>
    <w:p w14:paraId="1F377C10" w14:textId="0B42309B" w:rsidR="00C86BD4" w:rsidRDefault="00C86BD4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Next – detailed analysis by industry sectors, source and destination of movers. Focusing on cross-county movement.  Talking with the Governor’s office to do this same analysis for the entire state.</w:t>
      </w:r>
    </w:p>
    <w:p w14:paraId="054F588B" w14:textId="3E92FAAB" w:rsidR="00C86BD4" w:rsidRDefault="00C86BD4" w:rsidP="003068CD">
      <w:pPr>
        <w:pStyle w:val="ListParagraph"/>
        <w:numPr>
          <w:ilvl w:val="1"/>
          <w:numId w:val="5"/>
        </w:numPr>
        <w:spacing w:line="240" w:lineRule="auto"/>
        <w:rPr>
          <w:szCs w:val="28"/>
        </w:rPr>
      </w:pPr>
      <w:r>
        <w:rPr>
          <w:szCs w:val="28"/>
        </w:rPr>
        <w:t>Should look at those who look at business “churn”, business creation</w:t>
      </w:r>
    </w:p>
    <w:p w14:paraId="34B3F4F3" w14:textId="4C6E7DD7" w:rsidR="00793201" w:rsidRDefault="00793201" w:rsidP="00C86BD4">
      <w:pPr>
        <w:spacing w:line="240" w:lineRule="auto"/>
        <w:rPr>
          <w:szCs w:val="28"/>
        </w:rPr>
      </w:pPr>
    </w:p>
    <w:p w14:paraId="45DE9013" w14:textId="77005544" w:rsidR="00C025CA" w:rsidRDefault="00C025CA" w:rsidP="00C86BD4">
      <w:pPr>
        <w:spacing w:line="240" w:lineRule="auto"/>
        <w:rPr>
          <w:szCs w:val="28"/>
        </w:rPr>
      </w:pPr>
      <w:r>
        <w:rPr>
          <w:szCs w:val="28"/>
        </w:rPr>
        <w:t>Next EVSP Meeting: Friday, September 27</w:t>
      </w:r>
      <w:r w:rsidRPr="00C025CA">
        <w:rPr>
          <w:szCs w:val="28"/>
          <w:vertAlign w:val="superscript"/>
        </w:rPr>
        <w:t>th</w:t>
      </w:r>
      <w:r>
        <w:rPr>
          <w:szCs w:val="28"/>
        </w:rPr>
        <w:t xml:space="preserve"> (9-11am, VCCF Board Room)</w:t>
      </w:r>
      <w:bookmarkStart w:id="0" w:name="_GoBack"/>
      <w:bookmarkEnd w:id="0"/>
    </w:p>
    <w:sectPr w:rsidR="00C025CA" w:rsidSect="0058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1F4D" w14:textId="77777777" w:rsidR="0006118A" w:rsidRDefault="0006118A" w:rsidP="00C506DB">
      <w:pPr>
        <w:spacing w:after="0" w:line="240" w:lineRule="auto"/>
      </w:pPr>
      <w:r>
        <w:separator/>
      </w:r>
    </w:p>
  </w:endnote>
  <w:endnote w:type="continuationSeparator" w:id="0">
    <w:p w14:paraId="43CDDB75" w14:textId="77777777" w:rsidR="0006118A" w:rsidRDefault="0006118A" w:rsidP="00C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E4E2" w14:textId="77777777" w:rsidR="00C506DB" w:rsidRDefault="00C5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3564" w14:textId="77777777" w:rsidR="00C506DB" w:rsidRDefault="00C5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0F6B" w14:textId="77777777" w:rsidR="00C506DB" w:rsidRDefault="00C5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3287" w14:textId="77777777" w:rsidR="0006118A" w:rsidRDefault="0006118A" w:rsidP="00C506DB">
      <w:pPr>
        <w:spacing w:after="0" w:line="240" w:lineRule="auto"/>
      </w:pPr>
      <w:r>
        <w:separator/>
      </w:r>
    </w:p>
  </w:footnote>
  <w:footnote w:type="continuationSeparator" w:id="0">
    <w:p w14:paraId="0BF0CD00" w14:textId="77777777" w:rsidR="0006118A" w:rsidRDefault="0006118A" w:rsidP="00C5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2876" w14:textId="38294A65" w:rsidR="00C506DB" w:rsidRDefault="00C5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1FD4" w14:textId="30EB91B8" w:rsidR="00C506DB" w:rsidRDefault="00C5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625C" w14:textId="2BF02E34" w:rsidR="00C506DB" w:rsidRDefault="00C5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6E8"/>
    <w:multiLevelType w:val="hybridMultilevel"/>
    <w:tmpl w:val="E0688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06231"/>
    <w:multiLevelType w:val="hybridMultilevel"/>
    <w:tmpl w:val="5952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D49"/>
    <w:multiLevelType w:val="hybridMultilevel"/>
    <w:tmpl w:val="3906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2EEE12">
      <w:start w:val="1"/>
      <w:numFmt w:val="decimal"/>
      <w:lvlText w:val="%3)"/>
      <w:lvlJc w:val="left"/>
      <w:pPr>
        <w:ind w:left="864" w:firstLine="11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C03"/>
    <w:multiLevelType w:val="hybridMultilevel"/>
    <w:tmpl w:val="53D8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5ECD"/>
    <w:multiLevelType w:val="hybridMultilevel"/>
    <w:tmpl w:val="5EFC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03"/>
    <w:rsid w:val="00011229"/>
    <w:rsid w:val="000370E7"/>
    <w:rsid w:val="000568F0"/>
    <w:rsid w:val="0006118A"/>
    <w:rsid w:val="000A29CB"/>
    <w:rsid w:val="000A33F9"/>
    <w:rsid w:val="000C734D"/>
    <w:rsid w:val="000C7391"/>
    <w:rsid w:val="000D0CF4"/>
    <w:rsid w:val="000E3BE6"/>
    <w:rsid w:val="000F13B6"/>
    <w:rsid w:val="000F565D"/>
    <w:rsid w:val="00123D2B"/>
    <w:rsid w:val="001308A8"/>
    <w:rsid w:val="00150E3F"/>
    <w:rsid w:val="00154737"/>
    <w:rsid w:val="001601F5"/>
    <w:rsid w:val="001621D0"/>
    <w:rsid w:val="00164A93"/>
    <w:rsid w:val="0018096F"/>
    <w:rsid w:val="00185F9F"/>
    <w:rsid w:val="001A1516"/>
    <w:rsid w:val="001B3396"/>
    <w:rsid w:val="001C2DA1"/>
    <w:rsid w:val="001C51CD"/>
    <w:rsid w:val="0020145D"/>
    <w:rsid w:val="0021255D"/>
    <w:rsid w:val="0021567E"/>
    <w:rsid w:val="002774B5"/>
    <w:rsid w:val="00295628"/>
    <w:rsid w:val="002A6141"/>
    <w:rsid w:val="002B600D"/>
    <w:rsid w:val="002C5A19"/>
    <w:rsid w:val="003068CD"/>
    <w:rsid w:val="0033536A"/>
    <w:rsid w:val="0034580A"/>
    <w:rsid w:val="00377A0C"/>
    <w:rsid w:val="00393001"/>
    <w:rsid w:val="00394708"/>
    <w:rsid w:val="003B0285"/>
    <w:rsid w:val="003D3D43"/>
    <w:rsid w:val="003E56DF"/>
    <w:rsid w:val="0040164F"/>
    <w:rsid w:val="00404DDD"/>
    <w:rsid w:val="00406C97"/>
    <w:rsid w:val="00431AA5"/>
    <w:rsid w:val="004463A5"/>
    <w:rsid w:val="004719D9"/>
    <w:rsid w:val="004768DD"/>
    <w:rsid w:val="00476E86"/>
    <w:rsid w:val="00495351"/>
    <w:rsid w:val="00522505"/>
    <w:rsid w:val="0053554F"/>
    <w:rsid w:val="005812FD"/>
    <w:rsid w:val="00582D03"/>
    <w:rsid w:val="005876E6"/>
    <w:rsid w:val="005A53F4"/>
    <w:rsid w:val="005A70AF"/>
    <w:rsid w:val="005C1AC5"/>
    <w:rsid w:val="005E3B05"/>
    <w:rsid w:val="005F1869"/>
    <w:rsid w:val="005F50B5"/>
    <w:rsid w:val="00605239"/>
    <w:rsid w:val="00620EA7"/>
    <w:rsid w:val="006263B9"/>
    <w:rsid w:val="006522C4"/>
    <w:rsid w:val="00680721"/>
    <w:rsid w:val="00681902"/>
    <w:rsid w:val="00684B8E"/>
    <w:rsid w:val="006A54CC"/>
    <w:rsid w:val="006B045F"/>
    <w:rsid w:val="006B319F"/>
    <w:rsid w:val="007332B2"/>
    <w:rsid w:val="00752507"/>
    <w:rsid w:val="00757163"/>
    <w:rsid w:val="00771CA8"/>
    <w:rsid w:val="0077610E"/>
    <w:rsid w:val="00791DD1"/>
    <w:rsid w:val="00793201"/>
    <w:rsid w:val="007965E5"/>
    <w:rsid w:val="007B0A45"/>
    <w:rsid w:val="007C1F25"/>
    <w:rsid w:val="007C6902"/>
    <w:rsid w:val="007C73BD"/>
    <w:rsid w:val="007D56F7"/>
    <w:rsid w:val="007D5A91"/>
    <w:rsid w:val="007D612C"/>
    <w:rsid w:val="007E3705"/>
    <w:rsid w:val="007F1364"/>
    <w:rsid w:val="007F5688"/>
    <w:rsid w:val="007F5A91"/>
    <w:rsid w:val="0080394A"/>
    <w:rsid w:val="00821574"/>
    <w:rsid w:val="00831C9C"/>
    <w:rsid w:val="008322E0"/>
    <w:rsid w:val="00834644"/>
    <w:rsid w:val="00834803"/>
    <w:rsid w:val="00884248"/>
    <w:rsid w:val="0089141D"/>
    <w:rsid w:val="008E1A0E"/>
    <w:rsid w:val="008F7528"/>
    <w:rsid w:val="0092627D"/>
    <w:rsid w:val="00926D1D"/>
    <w:rsid w:val="00957EE1"/>
    <w:rsid w:val="00971197"/>
    <w:rsid w:val="009877DA"/>
    <w:rsid w:val="009A1B79"/>
    <w:rsid w:val="009D647E"/>
    <w:rsid w:val="009F06D4"/>
    <w:rsid w:val="009F66BF"/>
    <w:rsid w:val="00A35369"/>
    <w:rsid w:val="00A7197B"/>
    <w:rsid w:val="00A759A2"/>
    <w:rsid w:val="00A938C2"/>
    <w:rsid w:val="00AA1536"/>
    <w:rsid w:val="00AA1E41"/>
    <w:rsid w:val="00AA5ADA"/>
    <w:rsid w:val="00AB3F55"/>
    <w:rsid w:val="00AC60D6"/>
    <w:rsid w:val="00AE1B10"/>
    <w:rsid w:val="00AE1F89"/>
    <w:rsid w:val="00B23039"/>
    <w:rsid w:val="00B60AA3"/>
    <w:rsid w:val="00B641F8"/>
    <w:rsid w:val="00B705A7"/>
    <w:rsid w:val="00B963F5"/>
    <w:rsid w:val="00BA0FAD"/>
    <w:rsid w:val="00BB1021"/>
    <w:rsid w:val="00BF4134"/>
    <w:rsid w:val="00C025CA"/>
    <w:rsid w:val="00C032E3"/>
    <w:rsid w:val="00C16F38"/>
    <w:rsid w:val="00C17C97"/>
    <w:rsid w:val="00C32FB7"/>
    <w:rsid w:val="00C451C8"/>
    <w:rsid w:val="00C47B67"/>
    <w:rsid w:val="00C506DB"/>
    <w:rsid w:val="00C616B2"/>
    <w:rsid w:val="00C674B8"/>
    <w:rsid w:val="00C86BD4"/>
    <w:rsid w:val="00CC53B6"/>
    <w:rsid w:val="00CD6150"/>
    <w:rsid w:val="00D21AB9"/>
    <w:rsid w:val="00D712E5"/>
    <w:rsid w:val="00D77A18"/>
    <w:rsid w:val="00DA5548"/>
    <w:rsid w:val="00DB579D"/>
    <w:rsid w:val="00E245E9"/>
    <w:rsid w:val="00E256F2"/>
    <w:rsid w:val="00E36B2F"/>
    <w:rsid w:val="00EB6482"/>
    <w:rsid w:val="00EC3D4F"/>
    <w:rsid w:val="00ED6770"/>
    <w:rsid w:val="00EE5103"/>
    <w:rsid w:val="00F0167E"/>
    <w:rsid w:val="00F12390"/>
    <w:rsid w:val="00F15ED0"/>
    <w:rsid w:val="00F26043"/>
    <w:rsid w:val="00F302E2"/>
    <w:rsid w:val="00F31EBE"/>
    <w:rsid w:val="00F61FB3"/>
    <w:rsid w:val="00F84204"/>
    <w:rsid w:val="00F93001"/>
    <w:rsid w:val="00FA130A"/>
    <w:rsid w:val="00FB261C"/>
    <w:rsid w:val="00FB3F6A"/>
    <w:rsid w:val="00FB7D61"/>
    <w:rsid w:val="00FD2CE0"/>
    <w:rsid w:val="00FF364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D2CE"/>
  <w15:chartTrackingRefBased/>
  <w15:docId w15:val="{A5CA8D66-EA68-41EF-887A-3C27AFD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DB"/>
  </w:style>
  <w:style w:type="paragraph" w:styleId="Footer">
    <w:name w:val="footer"/>
    <w:basedOn w:val="Normal"/>
    <w:link w:val="Foot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Rachel</dc:creator>
  <cp:keywords/>
  <dc:description/>
  <cp:lastModifiedBy>Linares, Rachel</cp:lastModifiedBy>
  <cp:revision>2</cp:revision>
  <cp:lastPrinted>2018-11-07T00:54:00Z</cp:lastPrinted>
  <dcterms:created xsi:type="dcterms:W3CDTF">2019-07-26T23:47:00Z</dcterms:created>
  <dcterms:modified xsi:type="dcterms:W3CDTF">2019-07-26T23:47:00Z</dcterms:modified>
</cp:coreProperties>
</file>